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44" w:type="dxa"/>
        <w:tblInd w:w="-601" w:type="dxa"/>
        <w:tblLook w:val="04A0" w:firstRow="1" w:lastRow="0" w:firstColumn="1" w:lastColumn="0" w:noHBand="0" w:noVBand="1"/>
      </w:tblPr>
      <w:tblGrid>
        <w:gridCol w:w="3949"/>
        <w:gridCol w:w="3016"/>
        <w:gridCol w:w="4479"/>
      </w:tblGrid>
      <w:tr w:rsidR="00BD05BE" w:rsidRPr="00BD1AEC" w:rsidTr="00A21BB3">
        <w:tc>
          <w:tcPr>
            <w:tcW w:w="3949" w:type="dxa"/>
            <w:hideMark/>
          </w:tcPr>
          <w:p w:rsidR="00BD05BE" w:rsidRPr="00BD1AEC" w:rsidRDefault="00BD05BE" w:rsidP="00A21BB3">
            <w:pPr>
              <w:tabs>
                <w:tab w:val="center" w:pos="3645"/>
                <w:tab w:val="right" w:pos="9406"/>
              </w:tabs>
              <w:spacing w:after="0" w:line="240" w:lineRule="auto"/>
              <w:ind w:left="-314" w:firstLine="194"/>
              <w:rPr>
                <w:szCs w:val="20"/>
                <w:lang w:val="en-GB"/>
              </w:rPr>
            </w:pPr>
          </w:p>
        </w:tc>
        <w:tc>
          <w:tcPr>
            <w:tcW w:w="3016" w:type="dxa"/>
            <w:hideMark/>
          </w:tcPr>
          <w:p w:rsidR="00BD05BE" w:rsidRPr="00BD1AEC" w:rsidRDefault="00BD05BE" w:rsidP="00A21BB3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</w:pPr>
            <w:r>
              <w:rPr>
                <w:noProof/>
                <w:lang w:eastAsia="bg-BG"/>
              </w:rPr>
              <w:t xml:space="preserve">   </w:t>
            </w:r>
          </w:p>
        </w:tc>
        <w:tc>
          <w:tcPr>
            <w:tcW w:w="4479" w:type="dxa"/>
            <w:hideMark/>
          </w:tcPr>
          <w:p w:rsidR="00BD05BE" w:rsidRPr="00BD1AEC" w:rsidRDefault="00BD05BE" w:rsidP="00A21BB3">
            <w:pPr>
              <w:tabs>
                <w:tab w:val="center" w:pos="4703"/>
                <w:tab w:val="right" w:pos="9406"/>
              </w:tabs>
              <w:spacing w:after="0" w:line="240" w:lineRule="auto"/>
              <w:ind w:right="-105"/>
            </w:pPr>
          </w:p>
        </w:tc>
      </w:tr>
    </w:tbl>
    <w:p w:rsidR="00E853A7" w:rsidRDefault="00E853A7" w:rsidP="00E853A7">
      <w:pPr>
        <w:spacing w:line="276" w:lineRule="auto"/>
        <w:rPr>
          <w:rFonts w:ascii="Verdana" w:hAnsi="Verdana"/>
          <w:b/>
          <w:i/>
          <w:sz w:val="20"/>
          <w:lang w:val="ru-RU"/>
        </w:rPr>
      </w:pPr>
    </w:p>
    <w:p w:rsidR="005B7F78" w:rsidRPr="00467F85" w:rsidRDefault="00DE3976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en-US"/>
        </w:rPr>
      </w:pPr>
      <w:r>
        <w:rPr>
          <w:rFonts w:ascii="Verdana" w:hAnsi="Verdana"/>
          <w:b/>
          <w:i/>
          <w:sz w:val="20"/>
          <w:lang w:val="ru-RU"/>
        </w:rPr>
        <w:t xml:space="preserve">Образец </w:t>
      </w:r>
      <w:r w:rsidR="005B7F78" w:rsidRPr="005B7F78">
        <w:rPr>
          <w:rFonts w:ascii="Verdana" w:hAnsi="Verdana"/>
          <w:b/>
          <w:i/>
          <w:sz w:val="20"/>
          <w:lang w:val="ru-RU"/>
        </w:rPr>
        <w:t xml:space="preserve">№ </w:t>
      </w:r>
      <w:r w:rsidR="000D55DE">
        <w:rPr>
          <w:rFonts w:ascii="Verdana" w:hAnsi="Verdana"/>
          <w:b/>
          <w:i/>
          <w:sz w:val="20"/>
          <w:lang w:val="ru-RU"/>
        </w:rPr>
        <w:t>8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326983" w:rsidRPr="000268B1" w:rsidTr="00326983">
        <w:trPr>
          <w:trHeight w:hRule="exact" w:val="10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983" w:rsidRPr="005B7F78" w:rsidRDefault="00326983" w:rsidP="00326983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83" w:rsidRPr="00326983" w:rsidRDefault="002636F0" w:rsidP="00326983">
            <w:pPr>
              <w:rPr>
                <w:rFonts w:ascii="Verdana" w:hAnsi="Verdana"/>
                <w:b/>
                <w:sz w:val="20"/>
                <w:szCs w:val="20"/>
              </w:rPr>
            </w:pPr>
            <w:r w:rsidRPr="002636F0">
              <w:rPr>
                <w:rFonts w:ascii="Verdana" w:hAnsi="Verdana"/>
                <w:b/>
                <w:sz w:val="20"/>
                <w:szCs w:val="20"/>
              </w:rPr>
              <w:t xml:space="preserve">Търговската мисия с участие на българската аудиовизуална индустрия в международен форум MIPCOM </w:t>
            </w:r>
            <w:proofErr w:type="spellStart"/>
            <w:r w:rsidRPr="002636F0">
              <w:rPr>
                <w:rFonts w:ascii="Verdana" w:hAnsi="Verdana"/>
                <w:b/>
                <w:sz w:val="20"/>
                <w:szCs w:val="20"/>
              </w:rPr>
              <w:t>Cannes</w:t>
            </w:r>
            <w:proofErr w:type="spellEnd"/>
          </w:p>
        </w:tc>
      </w:tr>
      <w:tr w:rsidR="00326983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983" w:rsidRPr="005B7F78" w:rsidRDefault="00326983" w:rsidP="00326983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83" w:rsidRPr="00326983" w:rsidRDefault="002636F0" w:rsidP="002636F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11</w:t>
            </w:r>
            <w:r w:rsidR="00AF4F0E" w:rsidRPr="00AF4F0E">
              <w:rPr>
                <w:rFonts w:ascii="Verdana" w:hAnsi="Verdana"/>
                <w:b/>
                <w:sz w:val="20"/>
                <w:szCs w:val="20"/>
              </w:rPr>
              <w:t>.</w:t>
            </w:r>
            <w:r>
              <w:rPr>
                <w:rFonts w:ascii="Verdana" w:hAnsi="Verdana"/>
                <w:b/>
                <w:sz w:val="20"/>
                <w:szCs w:val="20"/>
              </w:rPr>
              <w:t>10</w:t>
            </w:r>
            <w:r w:rsidR="00AF4F0E" w:rsidRPr="00AF4F0E">
              <w:rPr>
                <w:rFonts w:ascii="Verdana" w:hAnsi="Verdana"/>
                <w:b/>
                <w:sz w:val="20"/>
                <w:szCs w:val="20"/>
              </w:rPr>
              <w:t>.-</w:t>
            </w:r>
            <w:r>
              <w:rPr>
                <w:rFonts w:ascii="Verdana" w:hAnsi="Verdana"/>
                <w:b/>
                <w:sz w:val="20"/>
                <w:szCs w:val="20"/>
              </w:rPr>
              <w:t>15</w:t>
            </w:r>
            <w:r w:rsidR="00AF4F0E" w:rsidRPr="00AF4F0E">
              <w:rPr>
                <w:rFonts w:ascii="Verdana" w:hAnsi="Verdana"/>
                <w:b/>
                <w:sz w:val="20"/>
                <w:szCs w:val="20"/>
              </w:rPr>
              <w:t>.</w:t>
            </w:r>
            <w:r>
              <w:rPr>
                <w:rFonts w:ascii="Verdana" w:hAnsi="Verdana"/>
                <w:b/>
                <w:sz w:val="20"/>
                <w:szCs w:val="20"/>
              </w:rPr>
              <w:t>10</w:t>
            </w:r>
            <w:r w:rsidR="00AF4F0E" w:rsidRPr="00AF4F0E">
              <w:rPr>
                <w:rFonts w:ascii="Verdana" w:hAnsi="Verdana"/>
                <w:b/>
                <w:sz w:val="20"/>
                <w:szCs w:val="20"/>
              </w:rPr>
              <w:t>.2026 г</w:t>
            </w:r>
            <w:r w:rsidR="00AF4F0E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</w:tr>
      <w:tr w:rsidR="00326983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983" w:rsidRPr="005B7F78" w:rsidRDefault="00326983" w:rsidP="00326983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83" w:rsidRPr="00326983" w:rsidRDefault="00AF4F0E" w:rsidP="002636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AF4F0E">
              <w:rPr>
                <w:rFonts w:ascii="Verdana" w:hAnsi="Verdana"/>
                <w:b/>
                <w:sz w:val="20"/>
                <w:szCs w:val="20"/>
              </w:rPr>
              <w:t xml:space="preserve">гр. </w:t>
            </w:r>
            <w:r w:rsidR="002636F0">
              <w:rPr>
                <w:rFonts w:ascii="Verdana" w:hAnsi="Verdana"/>
                <w:b/>
                <w:sz w:val="20"/>
                <w:szCs w:val="20"/>
              </w:rPr>
              <w:t>Кан, Френска република</w:t>
            </w:r>
            <w:bookmarkStart w:id="0" w:name="_GoBack"/>
            <w:bookmarkEnd w:id="0"/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0268B1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en-US"/>
        </w:rPr>
      </w:pPr>
    </w:p>
    <w:p w:rsidR="000268B1" w:rsidRPr="000D55DE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="000D55DE">
        <w:rPr>
          <w:rFonts w:eastAsia="Times New Roman"/>
          <w:b/>
          <w:iCs/>
        </w:rPr>
        <w:t>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="000D55DE">
        <w:rPr>
          <w:rFonts w:eastAsia="Times New Roman"/>
          <w:b/>
          <w:iCs/>
        </w:rPr>
        <w:t>……..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зирани в изпълнение на 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проект № </w:t>
            </w:r>
            <w:r w:rsidR="000D55DE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</w:t>
            </w:r>
            <w:r w:rsidR="000D55DE">
              <w:rPr>
                <w:rFonts w:ascii="Verdana" w:eastAsia="Times New Roman" w:hAnsi="Verdana"/>
                <w:bCs/>
                <w:i/>
                <w:iCs/>
                <w:sz w:val="18"/>
                <w:szCs w:val="18"/>
                <w:lang w:val="en-US"/>
              </w:rPr>
              <w:t>PR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00</w:t>
            </w:r>
            <w:r w:rsidR="000D55DE">
              <w:rPr>
                <w:rFonts w:ascii="Verdana" w:eastAsia="Times New Roman" w:hAnsi="Verdana"/>
                <w:bCs/>
                <w:i/>
                <w:iCs/>
                <w:sz w:val="18"/>
                <w:szCs w:val="18"/>
                <w:lang w:val="en-US"/>
              </w:rPr>
              <w:t>1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-</w:t>
            </w:r>
            <w:r w:rsidR="000D55DE">
              <w:rPr>
                <w:rFonts w:ascii="Verdana" w:eastAsia="Times New Roman" w:hAnsi="Verdana"/>
                <w:bCs/>
                <w:i/>
                <w:iCs/>
                <w:sz w:val="18"/>
                <w:szCs w:val="18"/>
                <w:lang w:val="en-US"/>
              </w:rPr>
              <w:t>1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.0</w:t>
            </w:r>
            <w:r w:rsidR="000D55DE">
              <w:rPr>
                <w:rFonts w:ascii="Verdana" w:eastAsia="Times New Roman" w:hAnsi="Verdana"/>
                <w:bCs/>
                <w:i/>
                <w:iCs/>
                <w:sz w:val="18"/>
                <w:szCs w:val="18"/>
                <w:lang w:val="en-US"/>
              </w:rPr>
              <w:t>13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</w:rPr>
            </w:r>
            <w:r w:rsidR="002B47E9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</w:rPr>
            </w:r>
            <w:r w:rsidR="002B47E9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</w:rPr>
            </w:r>
            <w:r w:rsidR="002B47E9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</w:rPr>
            </w:r>
            <w:r w:rsidR="002B47E9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B47E9">
        <w:rPr>
          <w:rFonts w:ascii="Verdana" w:hAnsi="Verdana"/>
          <w:b/>
          <w:snapToGrid w:val="0"/>
          <w:lang w:val="bg-BG"/>
        </w:rPr>
      </w:r>
      <w:r w:rsidR="002B47E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>Направени инвестиции за разширяване на производството (закупуване на машини, оборудване, ноу хау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B47E9">
        <w:rPr>
          <w:rFonts w:ascii="Verdana" w:hAnsi="Verdana"/>
          <w:b/>
          <w:snapToGrid w:val="0"/>
          <w:lang w:val="bg-BG"/>
        </w:rPr>
      </w:r>
      <w:r w:rsidR="002B47E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B47E9">
        <w:rPr>
          <w:rFonts w:ascii="Verdana" w:hAnsi="Verdana"/>
          <w:b/>
          <w:snapToGrid w:val="0"/>
          <w:lang w:val="bg-BG"/>
        </w:rPr>
      </w:r>
      <w:r w:rsidR="002B47E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B47E9">
        <w:rPr>
          <w:rFonts w:ascii="Verdana" w:hAnsi="Verdana"/>
          <w:b/>
          <w:snapToGrid w:val="0"/>
          <w:lang w:val="bg-BG"/>
        </w:rPr>
      </w:r>
      <w:r w:rsidR="002B47E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B47E9">
        <w:rPr>
          <w:rFonts w:ascii="Verdana" w:hAnsi="Verdana"/>
          <w:b/>
          <w:snapToGrid w:val="0"/>
          <w:lang w:val="bg-BG"/>
        </w:rPr>
      </w:r>
      <w:r w:rsidR="002B47E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B47E9">
        <w:rPr>
          <w:rFonts w:ascii="Verdana" w:hAnsi="Verdana"/>
          <w:b/>
          <w:snapToGrid w:val="0"/>
          <w:lang w:val="bg-BG"/>
        </w:rPr>
      </w:r>
      <w:r w:rsidR="002B47E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B47E9">
        <w:rPr>
          <w:rFonts w:ascii="Verdana" w:hAnsi="Verdana"/>
          <w:b/>
          <w:snapToGrid w:val="0"/>
          <w:lang w:val="bg-BG"/>
        </w:rPr>
      </w:r>
      <w:r w:rsidR="002B47E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B47E9">
        <w:rPr>
          <w:rFonts w:ascii="Verdana" w:hAnsi="Verdana"/>
          <w:b/>
          <w:snapToGrid w:val="0"/>
          <w:lang w:val="bg-BG"/>
        </w:rPr>
      </w:r>
      <w:r w:rsidR="002B47E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B47E9">
        <w:rPr>
          <w:rFonts w:ascii="Verdana" w:hAnsi="Verdana"/>
          <w:b/>
          <w:snapToGrid w:val="0"/>
          <w:lang w:val="bg-BG"/>
        </w:rPr>
      </w:r>
      <w:r w:rsidR="002B47E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B47E9">
        <w:rPr>
          <w:rFonts w:ascii="Verdana" w:hAnsi="Verdana"/>
          <w:b/>
          <w:snapToGrid w:val="0"/>
          <w:lang w:val="bg-BG"/>
        </w:rPr>
      </w:r>
      <w:r w:rsidR="002B47E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B47E9">
        <w:rPr>
          <w:rFonts w:ascii="Verdana" w:hAnsi="Verdana"/>
          <w:b/>
          <w:snapToGrid w:val="0"/>
          <w:lang w:val="bg-BG"/>
        </w:rPr>
      </w:r>
      <w:r w:rsidR="002B47E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B47E9">
        <w:rPr>
          <w:rFonts w:ascii="Verdana" w:hAnsi="Verdana"/>
          <w:b/>
          <w:snapToGrid w:val="0"/>
          <w:lang w:val="bg-BG"/>
        </w:rPr>
      </w:r>
      <w:r w:rsidR="002B47E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B47E9">
        <w:rPr>
          <w:rFonts w:ascii="Verdana" w:hAnsi="Verdana"/>
          <w:b/>
          <w:snapToGrid w:val="0"/>
          <w:lang w:val="bg-BG"/>
        </w:rPr>
      </w:r>
      <w:r w:rsidR="002B47E9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B47E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B47E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E3976">
              <w:rPr>
                <w:rFonts w:ascii="Verdana" w:eastAsia="Times New Roman" w:hAnsi="Verdana"/>
                <w:sz w:val="20"/>
                <w:szCs w:val="20"/>
              </w:rPr>
              <w:t>брой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B47E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357B6C" w:rsidRPr="000268B1" w:rsidTr="00E7168A">
        <w:trPr>
          <w:trHeight w:val="284"/>
        </w:trPr>
        <w:tc>
          <w:tcPr>
            <w:tcW w:w="986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bCs/>
                <w:lang w:val="ru-RU"/>
              </w:rPr>
            </w:r>
            <w:r w:rsidR="002B47E9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left="0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До 25 000 евро.</w:t>
            </w:r>
          </w:p>
        </w:tc>
      </w:tr>
      <w:tr w:rsidR="00357B6C" w:rsidRPr="000268B1" w:rsidTr="00E7168A">
        <w:trPr>
          <w:trHeight w:val="284"/>
        </w:trPr>
        <w:tc>
          <w:tcPr>
            <w:tcW w:w="986" w:type="dxa"/>
          </w:tcPr>
          <w:p w:rsidR="00357B6C" w:rsidRPr="006B32E8" w:rsidRDefault="00357B6C" w:rsidP="00357B6C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bCs/>
                <w:lang w:val="ru-RU"/>
              </w:rPr>
            </w:r>
            <w:r w:rsidR="002B47E9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25 001 евро до 50 000 евро.</w:t>
            </w:r>
          </w:p>
        </w:tc>
      </w:tr>
      <w:tr w:rsidR="00357B6C" w:rsidRPr="000268B1" w:rsidTr="00E7168A">
        <w:trPr>
          <w:trHeight w:val="284"/>
        </w:trPr>
        <w:tc>
          <w:tcPr>
            <w:tcW w:w="986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bCs/>
                <w:lang w:val="ru-RU"/>
              </w:rPr>
            </w:r>
            <w:r w:rsidR="002B47E9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51 001 евро до 100 000 евро.</w:t>
            </w:r>
          </w:p>
        </w:tc>
      </w:tr>
      <w:tr w:rsidR="00357B6C" w:rsidRPr="000268B1" w:rsidTr="00E7168A">
        <w:trPr>
          <w:trHeight w:val="284"/>
        </w:trPr>
        <w:tc>
          <w:tcPr>
            <w:tcW w:w="986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bCs/>
                <w:lang w:val="ru-RU"/>
              </w:rPr>
            </w:r>
            <w:r w:rsidR="002B47E9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100 001 евро до 150 000 евро.</w:t>
            </w: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B47E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bCs/>
              </w:rPr>
            </w:r>
            <w:r w:rsidR="002B47E9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bCs/>
              </w:rPr>
            </w:r>
            <w:r w:rsidR="002B47E9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</w:rPr>
            </w:r>
            <w:r w:rsidR="002B47E9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</w:rPr>
            </w:r>
            <w:r w:rsidR="002B47E9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</w:rPr>
            </w:r>
            <w:r w:rsidR="002B47E9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</w:rPr>
            </w:r>
            <w:r w:rsidR="002B47E9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r w:rsidR="000268B1" w:rsidRPr="00DE3976">
              <w:rPr>
                <w:rFonts w:ascii="Verdana" w:eastAsia="Times New Roman" w:hAnsi="Verdana"/>
                <w:snapToGrid w:val="0"/>
                <w:sz w:val="20"/>
                <w:szCs w:val="20"/>
                <w:lang w:val="en-US"/>
              </w:rPr>
              <w:t>Joint venture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</w:rPr>
            </w:r>
            <w:r w:rsidR="002B47E9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</w:rPr>
            </w:r>
            <w:r w:rsidR="002B47E9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  <w:tr w:rsidR="00F664D5" w:rsidRPr="009A19D5" w:rsidTr="00F91775">
        <w:trPr>
          <w:trHeight w:hRule="exact" w:val="284"/>
        </w:trPr>
        <w:tc>
          <w:tcPr>
            <w:tcW w:w="709" w:type="dxa"/>
          </w:tcPr>
          <w:p w:rsidR="00F664D5" w:rsidRPr="009A19D5" w:rsidRDefault="00F664D5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</w:p>
        </w:tc>
        <w:tc>
          <w:tcPr>
            <w:tcW w:w="5245" w:type="dxa"/>
          </w:tcPr>
          <w:p w:rsidR="00F664D5" w:rsidRPr="009A19D5" w:rsidRDefault="00F664D5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2B47E9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2B47E9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2B47E9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D55DE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  <w:p w:rsidR="000268B1" w:rsidRPr="000D55DE" w:rsidRDefault="000268B1" w:rsidP="000D55DE">
            <w:pPr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2B47E9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AE2A98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  <w:p w:rsidR="00AE2A98" w:rsidRPr="00AE2A98" w:rsidRDefault="00AE2A98" w:rsidP="00AE2A98">
            <w:pPr>
              <w:rPr>
                <w:rFonts w:ascii="Verdana" w:eastAsia="Times New Roman" w:hAnsi="Verdana"/>
                <w:sz w:val="20"/>
                <w:szCs w:val="20"/>
              </w:rPr>
            </w:pPr>
          </w:p>
          <w:p w:rsidR="00AE2A98" w:rsidRPr="00AE2A98" w:rsidRDefault="00AE2A98" w:rsidP="00AE2A98">
            <w:pPr>
              <w:rPr>
                <w:rFonts w:ascii="Verdana" w:eastAsia="Times New Roman" w:hAnsi="Verdana"/>
                <w:sz w:val="20"/>
                <w:szCs w:val="20"/>
              </w:rPr>
            </w:pPr>
          </w:p>
          <w:p w:rsidR="000268B1" w:rsidRPr="00AE2A98" w:rsidRDefault="000268B1" w:rsidP="00AE2A98">
            <w:pPr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2B47E9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lastRenderedPageBreak/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B47E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B47E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E3976">
              <w:rPr>
                <w:rFonts w:ascii="Verdana" w:eastAsia="Times New Roman" w:hAnsi="Verdana"/>
                <w:sz w:val="20"/>
                <w:szCs w:val="20"/>
              </w:rPr>
              <w:t>брой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B47E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357B6C" w:rsidRPr="000268B1" w:rsidTr="00C97E64">
        <w:trPr>
          <w:trHeight w:val="284"/>
        </w:trPr>
        <w:tc>
          <w:tcPr>
            <w:tcW w:w="985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bCs/>
                <w:lang w:val="ru-RU"/>
              </w:rPr>
            </w:r>
            <w:r w:rsidR="002B47E9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left="0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До 25 000 евро.</w:t>
            </w:r>
          </w:p>
        </w:tc>
      </w:tr>
      <w:tr w:rsidR="00357B6C" w:rsidRPr="000268B1" w:rsidTr="00C97E64">
        <w:trPr>
          <w:trHeight w:val="284"/>
        </w:trPr>
        <w:tc>
          <w:tcPr>
            <w:tcW w:w="985" w:type="dxa"/>
          </w:tcPr>
          <w:p w:rsidR="00357B6C" w:rsidRPr="006B32E8" w:rsidRDefault="00357B6C" w:rsidP="00357B6C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bCs/>
                <w:lang w:val="ru-RU"/>
              </w:rPr>
            </w:r>
            <w:r w:rsidR="002B47E9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25 001 евро до 50 000 евро.</w:t>
            </w:r>
          </w:p>
        </w:tc>
      </w:tr>
      <w:tr w:rsidR="00357B6C" w:rsidRPr="000268B1" w:rsidTr="00C97E64">
        <w:trPr>
          <w:trHeight w:val="284"/>
        </w:trPr>
        <w:tc>
          <w:tcPr>
            <w:tcW w:w="985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bCs/>
                <w:lang w:val="ru-RU"/>
              </w:rPr>
            </w:r>
            <w:r w:rsidR="002B47E9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51 001 евро до 100 000 евро.</w:t>
            </w:r>
          </w:p>
        </w:tc>
      </w:tr>
      <w:tr w:rsidR="00357B6C" w:rsidRPr="000268B1" w:rsidTr="00C97E64">
        <w:trPr>
          <w:trHeight w:val="175"/>
        </w:trPr>
        <w:tc>
          <w:tcPr>
            <w:tcW w:w="985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bCs/>
                <w:lang w:val="ru-RU"/>
              </w:rPr>
            </w:r>
            <w:r w:rsidR="002B47E9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100 001 евро до 150 000 евро.</w:t>
            </w:r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B47E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B47E9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AE2A98"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709" w:right="900" w:bottom="1440" w:left="1134" w:header="70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7E9" w:rsidRDefault="002B47E9" w:rsidP="00622E27">
      <w:pPr>
        <w:spacing w:after="0" w:line="240" w:lineRule="auto"/>
      </w:pPr>
      <w:r>
        <w:separator/>
      </w:r>
    </w:p>
  </w:endnote>
  <w:endnote w:type="continuationSeparator" w:id="0">
    <w:p w:rsidR="002B47E9" w:rsidRDefault="002B47E9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9F2" w:rsidRPr="00CB1318" w:rsidRDefault="000D55DE" w:rsidP="003B49F2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bCs/>
        <w:i/>
        <w:sz w:val="12"/>
        <w:szCs w:val="12"/>
      </w:rPr>
    </w:pPr>
    <w:r>
      <w:rPr>
        <w:rFonts w:ascii="Verdana" w:eastAsia="Calibri" w:hAnsi="Verdana"/>
        <w:bCs/>
        <w:i/>
        <w:sz w:val="12"/>
        <w:szCs w:val="12"/>
      </w:rPr>
      <w:t>Проект BG16RFPR001-1.013</w:t>
    </w:r>
    <w:r w:rsidR="003B49F2" w:rsidRPr="00CB1318">
      <w:rPr>
        <w:rFonts w:ascii="Verdana" w:eastAsia="Calibri" w:hAnsi="Verdana"/>
        <w:bCs/>
        <w:i/>
        <w:sz w:val="12"/>
        <w:szCs w:val="12"/>
      </w:rPr>
      <w:t>-0001</w:t>
    </w:r>
  </w:p>
  <w:p w:rsidR="003B49F2" w:rsidRPr="00CB1318" w:rsidRDefault="003B49F2" w:rsidP="003B49F2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i/>
        <w:sz w:val="12"/>
        <w:szCs w:val="12"/>
        <w:lang w:val="de-DE"/>
      </w:rPr>
    </w:pPr>
    <w:r w:rsidRPr="00CB1318">
      <w:rPr>
        <w:rFonts w:ascii="Verdana" w:eastAsia="Calibri" w:hAnsi="Verdana"/>
        <w:i/>
        <w:sz w:val="12"/>
        <w:szCs w:val="12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 w:rsidR="000D55DE">
      <w:rPr>
        <w:rFonts w:ascii="Verdana" w:eastAsia="Calibri" w:hAnsi="Verdana"/>
        <w:i/>
        <w:sz w:val="12"/>
        <w:szCs w:val="12"/>
      </w:rPr>
      <w:t xml:space="preserve"> </w:t>
    </w:r>
    <w:r w:rsidR="000D55DE">
      <w:rPr>
        <w:rFonts w:ascii="Verdana" w:eastAsia="Calibri" w:hAnsi="Verdana"/>
        <w:i/>
        <w:sz w:val="12"/>
        <w:szCs w:val="12"/>
        <w:lang w:val="en-US"/>
      </w:rPr>
      <w:t>(</w:t>
    </w:r>
    <w:r w:rsidR="000D55DE">
      <w:rPr>
        <w:rFonts w:ascii="Verdana" w:eastAsia="Calibri" w:hAnsi="Verdana"/>
        <w:i/>
        <w:sz w:val="12"/>
        <w:szCs w:val="12"/>
      </w:rPr>
      <w:t>ИАНМСП</w:t>
    </w:r>
    <w:r w:rsidR="000D55DE">
      <w:rPr>
        <w:rFonts w:ascii="Verdana" w:eastAsia="Calibri" w:hAnsi="Verdana"/>
        <w:i/>
        <w:sz w:val="12"/>
        <w:szCs w:val="12"/>
        <w:lang w:val="en-US"/>
      </w:rPr>
      <w:t>)</w:t>
    </w:r>
    <w:r w:rsidR="000D55DE">
      <w:rPr>
        <w:rFonts w:ascii="Verdana" w:eastAsia="Calibri" w:hAnsi="Verdana"/>
        <w:i/>
        <w:sz w:val="12"/>
        <w:szCs w:val="12"/>
      </w:rPr>
      <w:t xml:space="preserve"> – фаза 2</w:t>
    </w:r>
    <w:r w:rsidRPr="00CB1318">
      <w:rPr>
        <w:rFonts w:ascii="Verdana" w:eastAsia="Calibri" w:hAnsi="Verdana"/>
        <w:i/>
        <w:sz w:val="12"/>
        <w:szCs w:val="12"/>
      </w:rPr>
      <w:t>“ по Програма „Конкурентоспособност и иновации в предприятията“ 2021-2027</w:t>
    </w:r>
    <w:r w:rsidR="00AE2A98">
      <w:rPr>
        <w:rFonts w:ascii="Verdana" w:eastAsia="Calibri" w:hAnsi="Verdana"/>
        <w:i/>
        <w:sz w:val="12"/>
        <w:szCs w:val="12"/>
      </w:rPr>
      <w:t>, съфинансирана от Европейския съюз</w:t>
    </w:r>
  </w:p>
  <w:p w:rsidR="00B856D4" w:rsidRPr="003B49F2" w:rsidRDefault="00B856D4" w:rsidP="003B49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318" w:rsidRPr="00CB1318" w:rsidRDefault="00CB1318" w:rsidP="00CB1318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bCs/>
        <w:i/>
        <w:sz w:val="12"/>
        <w:szCs w:val="12"/>
      </w:rPr>
    </w:pPr>
    <w:r w:rsidRPr="00CB1318">
      <w:rPr>
        <w:rFonts w:ascii="Verdana" w:eastAsia="Calibri" w:hAnsi="Verdana"/>
        <w:bCs/>
        <w:i/>
        <w:sz w:val="12"/>
        <w:szCs w:val="12"/>
      </w:rPr>
      <w:t>Проект BG16RFPR001-1.0</w:t>
    </w:r>
    <w:r w:rsidR="000D55DE">
      <w:rPr>
        <w:rFonts w:ascii="Verdana" w:eastAsia="Calibri" w:hAnsi="Verdana"/>
        <w:bCs/>
        <w:i/>
        <w:sz w:val="12"/>
        <w:szCs w:val="12"/>
        <w:lang w:val="en-US"/>
      </w:rPr>
      <w:t>13</w:t>
    </w:r>
    <w:r w:rsidRPr="00CB1318">
      <w:rPr>
        <w:rFonts w:ascii="Verdana" w:eastAsia="Calibri" w:hAnsi="Verdana"/>
        <w:bCs/>
        <w:i/>
        <w:sz w:val="12"/>
        <w:szCs w:val="12"/>
      </w:rPr>
      <w:t>-0001</w:t>
    </w:r>
  </w:p>
  <w:p w:rsidR="00CB1318" w:rsidRPr="00AE2A98" w:rsidRDefault="00CB1318" w:rsidP="00AE2A98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i/>
        <w:sz w:val="12"/>
        <w:szCs w:val="12"/>
      </w:rPr>
    </w:pPr>
    <w:r w:rsidRPr="00CB1318">
      <w:rPr>
        <w:rFonts w:ascii="Verdana" w:eastAsia="Calibri" w:hAnsi="Verdana"/>
        <w:i/>
        <w:sz w:val="12"/>
        <w:szCs w:val="12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 w:rsidR="000D55DE">
      <w:rPr>
        <w:rFonts w:ascii="Verdana" w:eastAsia="Calibri" w:hAnsi="Verdana"/>
        <w:i/>
        <w:sz w:val="12"/>
        <w:szCs w:val="12"/>
        <w:lang w:val="en-US"/>
      </w:rPr>
      <w:t xml:space="preserve"> (</w:t>
    </w:r>
    <w:r w:rsidR="000D55DE">
      <w:rPr>
        <w:rFonts w:ascii="Verdana" w:eastAsia="Calibri" w:hAnsi="Verdana"/>
        <w:i/>
        <w:sz w:val="12"/>
        <w:szCs w:val="12"/>
      </w:rPr>
      <w:t>ИАНМСП</w:t>
    </w:r>
    <w:r w:rsidR="000D55DE">
      <w:rPr>
        <w:rFonts w:ascii="Verdana" w:eastAsia="Calibri" w:hAnsi="Verdana"/>
        <w:i/>
        <w:sz w:val="12"/>
        <w:szCs w:val="12"/>
        <w:lang w:val="en-US"/>
      </w:rPr>
      <w:t>)</w:t>
    </w:r>
    <w:r w:rsidR="000D55DE">
      <w:rPr>
        <w:rFonts w:ascii="Verdana" w:eastAsia="Calibri" w:hAnsi="Verdana"/>
        <w:i/>
        <w:sz w:val="12"/>
        <w:szCs w:val="12"/>
      </w:rPr>
      <w:t xml:space="preserve"> – фаза 2</w:t>
    </w:r>
    <w:r w:rsidRPr="00CB1318">
      <w:rPr>
        <w:rFonts w:ascii="Verdana" w:eastAsia="Calibri" w:hAnsi="Verdana"/>
        <w:i/>
        <w:sz w:val="12"/>
        <w:szCs w:val="12"/>
      </w:rPr>
      <w:t>“ по Програма „Конкурентоспособност и иновации в предприятията“ 2021-2027</w:t>
    </w:r>
    <w:r w:rsidR="00AE2A98">
      <w:rPr>
        <w:rFonts w:ascii="Verdana" w:eastAsia="Calibri" w:hAnsi="Verdana"/>
        <w:i/>
        <w:sz w:val="12"/>
        <w:szCs w:val="12"/>
      </w:rPr>
      <w:t>, съфинансирана от Европейския съюз</w:t>
    </w:r>
  </w:p>
  <w:p w:rsidR="00E06BCC" w:rsidRPr="00CB1318" w:rsidRDefault="00E06BCC" w:rsidP="00CB13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A98" w:rsidRPr="00CB1318" w:rsidRDefault="00AE2A98" w:rsidP="00AE2A98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bCs/>
        <w:i/>
        <w:sz w:val="12"/>
        <w:szCs w:val="12"/>
      </w:rPr>
    </w:pPr>
    <w:r>
      <w:rPr>
        <w:rFonts w:ascii="Verdana" w:eastAsia="Calibri" w:hAnsi="Verdana"/>
        <w:bCs/>
        <w:i/>
        <w:sz w:val="12"/>
        <w:szCs w:val="12"/>
      </w:rPr>
      <w:t>Проект BG16RFPR001-1.013</w:t>
    </w:r>
    <w:r w:rsidRPr="00CB1318">
      <w:rPr>
        <w:rFonts w:ascii="Verdana" w:eastAsia="Calibri" w:hAnsi="Verdana"/>
        <w:bCs/>
        <w:i/>
        <w:sz w:val="12"/>
        <w:szCs w:val="12"/>
      </w:rPr>
      <w:t>-0001</w:t>
    </w:r>
  </w:p>
  <w:p w:rsidR="00AE2A98" w:rsidRPr="00CB1318" w:rsidRDefault="00AE2A98" w:rsidP="00AE2A98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i/>
        <w:sz w:val="12"/>
        <w:szCs w:val="12"/>
        <w:lang w:val="de-DE"/>
      </w:rPr>
    </w:pPr>
    <w:r w:rsidRPr="00CB1318">
      <w:rPr>
        <w:rFonts w:ascii="Verdana" w:eastAsia="Calibri" w:hAnsi="Verdana"/>
        <w:i/>
        <w:sz w:val="12"/>
        <w:szCs w:val="12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/>
        <w:i/>
        <w:sz w:val="12"/>
        <w:szCs w:val="12"/>
      </w:rPr>
      <w:t xml:space="preserve"> </w:t>
    </w:r>
    <w:r>
      <w:rPr>
        <w:rFonts w:ascii="Verdana" w:eastAsia="Calibri" w:hAnsi="Verdana"/>
        <w:i/>
        <w:sz w:val="12"/>
        <w:szCs w:val="12"/>
        <w:lang w:val="en-US"/>
      </w:rPr>
      <w:t>(</w:t>
    </w:r>
    <w:r>
      <w:rPr>
        <w:rFonts w:ascii="Verdana" w:eastAsia="Calibri" w:hAnsi="Verdana"/>
        <w:i/>
        <w:sz w:val="12"/>
        <w:szCs w:val="12"/>
      </w:rPr>
      <w:t>ИАНМСП</w:t>
    </w:r>
    <w:r>
      <w:rPr>
        <w:rFonts w:ascii="Verdana" w:eastAsia="Calibri" w:hAnsi="Verdana"/>
        <w:i/>
        <w:sz w:val="12"/>
        <w:szCs w:val="12"/>
        <w:lang w:val="en-US"/>
      </w:rPr>
      <w:t>)</w:t>
    </w:r>
    <w:r>
      <w:rPr>
        <w:rFonts w:ascii="Verdana" w:eastAsia="Calibri" w:hAnsi="Verdana"/>
        <w:i/>
        <w:sz w:val="12"/>
        <w:szCs w:val="12"/>
      </w:rPr>
      <w:t xml:space="preserve"> – фаза 2</w:t>
    </w:r>
    <w:r w:rsidRPr="00CB1318">
      <w:rPr>
        <w:rFonts w:ascii="Verdana" w:eastAsia="Calibri" w:hAnsi="Verdana"/>
        <w:i/>
        <w:sz w:val="12"/>
        <w:szCs w:val="12"/>
      </w:rPr>
      <w:t>“ по Програма „Конкурентоспособност и иновации в предприятията“ 2021-2027</w:t>
    </w:r>
    <w:r>
      <w:rPr>
        <w:rFonts w:ascii="Verdana" w:eastAsia="Calibri" w:hAnsi="Verdana"/>
        <w:i/>
        <w:sz w:val="12"/>
        <w:szCs w:val="12"/>
      </w:rPr>
      <w:t>, съфинансирана от Европейския съюз</w:t>
    </w:r>
  </w:p>
  <w:p w:rsidR="00AE2A98" w:rsidRDefault="00AE2A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7E9" w:rsidRDefault="002B47E9" w:rsidP="00622E27">
      <w:pPr>
        <w:spacing w:after="0" w:line="240" w:lineRule="auto"/>
      </w:pPr>
      <w:r>
        <w:separator/>
      </w:r>
    </w:p>
  </w:footnote>
  <w:footnote w:type="continuationSeparator" w:id="0">
    <w:p w:rsidR="002B47E9" w:rsidRDefault="002B47E9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23E" w:rsidRDefault="00CD023E" w:rsidP="00CD023E">
    <w:pPr>
      <w:pStyle w:val="Header"/>
      <w:tabs>
        <w:tab w:val="left" w:pos="5541"/>
      </w:tabs>
    </w:pPr>
    <w:r>
      <w:rPr>
        <w:noProof/>
        <w:lang w:eastAsia="bg-BG"/>
      </w:rPr>
      <w:drawing>
        <wp:anchor distT="0" distB="0" distL="114300" distR="114300" simplePos="0" relativeHeight="251661312" behindDoc="1" locked="0" layoutInCell="1" allowOverlap="1" wp14:anchorId="3732066C" wp14:editId="152D32E1">
          <wp:simplePos x="0" y="0"/>
          <wp:positionH relativeFrom="column">
            <wp:posOffset>2411821</wp:posOffset>
          </wp:positionH>
          <wp:positionV relativeFrom="paragraph">
            <wp:posOffset>-563245</wp:posOffset>
          </wp:positionV>
          <wp:extent cx="2002560" cy="1044789"/>
          <wp:effectExtent l="0" t="0" r="0" b="0"/>
          <wp:wrapNone/>
          <wp:docPr id="110" name="Picture 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560" cy="1044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0205ACD2" wp14:editId="2EC3A7EB">
          <wp:simplePos x="0" y="0"/>
          <wp:positionH relativeFrom="column">
            <wp:posOffset>-148863</wp:posOffset>
          </wp:positionH>
          <wp:positionV relativeFrom="paragraph">
            <wp:posOffset>-270238</wp:posOffset>
          </wp:positionV>
          <wp:extent cx="2474369" cy="518977"/>
          <wp:effectExtent l="0" t="0" r="2540" b="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7169" cy="5195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9264" behindDoc="1" locked="0" layoutInCell="1" allowOverlap="1" wp14:anchorId="230D9B9F" wp14:editId="5C17E48C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112" name="Picture 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AE2A98" w:rsidRDefault="00AE2A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5D4D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C38B0"/>
    <w:rsid w:val="000D55DE"/>
    <w:rsid w:val="000F1908"/>
    <w:rsid w:val="000F2B7C"/>
    <w:rsid w:val="00101800"/>
    <w:rsid w:val="00137CEC"/>
    <w:rsid w:val="001625F8"/>
    <w:rsid w:val="001718D9"/>
    <w:rsid w:val="0017637B"/>
    <w:rsid w:val="00181FD1"/>
    <w:rsid w:val="00185FE2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61ED3"/>
    <w:rsid w:val="002636F0"/>
    <w:rsid w:val="0027108F"/>
    <w:rsid w:val="002A19D2"/>
    <w:rsid w:val="002A76BD"/>
    <w:rsid w:val="002B47E9"/>
    <w:rsid w:val="002C4CC4"/>
    <w:rsid w:val="002C61BD"/>
    <w:rsid w:val="002E6EE4"/>
    <w:rsid w:val="002F7B18"/>
    <w:rsid w:val="00307E49"/>
    <w:rsid w:val="003123A1"/>
    <w:rsid w:val="00313C4D"/>
    <w:rsid w:val="003147C0"/>
    <w:rsid w:val="00325841"/>
    <w:rsid w:val="00326983"/>
    <w:rsid w:val="00335BA7"/>
    <w:rsid w:val="00336EA0"/>
    <w:rsid w:val="0034047E"/>
    <w:rsid w:val="00357B6C"/>
    <w:rsid w:val="00391BDE"/>
    <w:rsid w:val="003A04C9"/>
    <w:rsid w:val="003B49F2"/>
    <w:rsid w:val="003C3F42"/>
    <w:rsid w:val="003D2A15"/>
    <w:rsid w:val="003E781E"/>
    <w:rsid w:val="003F12DF"/>
    <w:rsid w:val="00424452"/>
    <w:rsid w:val="0042689F"/>
    <w:rsid w:val="004463BA"/>
    <w:rsid w:val="0045353C"/>
    <w:rsid w:val="00461B55"/>
    <w:rsid w:val="00467F85"/>
    <w:rsid w:val="00474C79"/>
    <w:rsid w:val="00482F61"/>
    <w:rsid w:val="00492297"/>
    <w:rsid w:val="004922CA"/>
    <w:rsid w:val="004A2B37"/>
    <w:rsid w:val="004C5078"/>
    <w:rsid w:val="004D2831"/>
    <w:rsid w:val="004F24EE"/>
    <w:rsid w:val="004F3B06"/>
    <w:rsid w:val="004F5162"/>
    <w:rsid w:val="00502868"/>
    <w:rsid w:val="00503258"/>
    <w:rsid w:val="00526666"/>
    <w:rsid w:val="005268E9"/>
    <w:rsid w:val="00532A24"/>
    <w:rsid w:val="00536A91"/>
    <w:rsid w:val="00541379"/>
    <w:rsid w:val="005449B6"/>
    <w:rsid w:val="00563B5B"/>
    <w:rsid w:val="0057077A"/>
    <w:rsid w:val="00575902"/>
    <w:rsid w:val="00581539"/>
    <w:rsid w:val="00586403"/>
    <w:rsid w:val="00591B68"/>
    <w:rsid w:val="00595F3A"/>
    <w:rsid w:val="005B794E"/>
    <w:rsid w:val="005B7F78"/>
    <w:rsid w:val="005C007E"/>
    <w:rsid w:val="005D2AF7"/>
    <w:rsid w:val="005D3232"/>
    <w:rsid w:val="005E09A2"/>
    <w:rsid w:val="00602E1B"/>
    <w:rsid w:val="00604647"/>
    <w:rsid w:val="00622E27"/>
    <w:rsid w:val="00633B02"/>
    <w:rsid w:val="006448CC"/>
    <w:rsid w:val="00650C28"/>
    <w:rsid w:val="00651A75"/>
    <w:rsid w:val="00653E95"/>
    <w:rsid w:val="006626D8"/>
    <w:rsid w:val="0066699D"/>
    <w:rsid w:val="006756C0"/>
    <w:rsid w:val="00677B19"/>
    <w:rsid w:val="00682563"/>
    <w:rsid w:val="00694D3B"/>
    <w:rsid w:val="006A2DEC"/>
    <w:rsid w:val="006A5C36"/>
    <w:rsid w:val="006B1688"/>
    <w:rsid w:val="006B32E8"/>
    <w:rsid w:val="006B4CBB"/>
    <w:rsid w:val="006B6F71"/>
    <w:rsid w:val="006D15A1"/>
    <w:rsid w:val="006D183B"/>
    <w:rsid w:val="006E435F"/>
    <w:rsid w:val="006F1A7B"/>
    <w:rsid w:val="006F2634"/>
    <w:rsid w:val="00703B32"/>
    <w:rsid w:val="00705870"/>
    <w:rsid w:val="00715055"/>
    <w:rsid w:val="00757DD1"/>
    <w:rsid w:val="00762566"/>
    <w:rsid w:val="007664C7"/>
    <w:rsid w:val="0078758B"/>
    <w:rsid w:val="007924B5"/>
    <w:rsid w:val="00795205"/>
    <w:rsid w:val="007A225D"/>
    <w:rsid w:val="007A6C53"/>
    <w:rsid w:val="007B1B11"/>
    <w:rsid w:val="007B3555"/>
    <w:rsid w:val="007C3A00"/>
    <w:rsid w:val="007C76FE"/>
    <w:rsid w:val="007D47D3"/>
    <w:rsid w:val="007D4BC1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8314E"/>
    <w:rsid w:val="0089211F"/>
    <w:rsid w:val="00893A3A"/>
    <w:rsid w:val="008A293C"/>
    <w:rsid w:val="008A40BE"/>
    <w:rsid w:val="008A4861"/>
    <w:rsid w:val="008A5792"/>
    <w:rsid w:val="008A65AD"/>
    <w:rsid w:val="008B0D75"/>
    <w:rsid w:val="008F4C56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85362"/>
    <w:rsid w:val="009911C8"/>
    <w:rsid w:val="009A19D5"/>
    <w:rsid w:val="009A27F3"/>
    <w:rsid w:val="009A5648"/>
    <w:rsid w:val="009C508B"/>
    <w:rsid w:val="009D53EB"/>
    <w:rsid w:val="009F1A8C"/>
    <w:rsid w:val="009F3585"/>
    <w:rsid w:val="00A039BA"/>
    <w:rsid w:val="00A30A88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2A98"/>
    <w:rsid w:val="00AE493E"/>
    <w:rsid w:val="00AE73A2"/>
    <w:rsid w:val="00AF4F0E"/>
    <w:rsid w:val="00AF7F4A"/>
    <w:rsid w:val="00B04E63"/>
    <w:rsid w:val="00B10B7D"/>
    <w:rsid w:val="00B13C39"/>
    <w:rsid w:val="00B40699"/>
    <w:rsid w:val="00B523FD"/>
    <w:rsid w:val="00B60FBB"/>
    <w:rsid w:val="00B62C52"/>
    <w:rsid w:val="00B73C23"/>
    <w:rsid w:val="00B856D4"/>
    <w:rsid w:val="00B94782"/>
    <w:rsid w:val="00BA0387"/>
    <w:rsid w:val="00BB79BE"/>
    <w:rsid w:val="00BC0D58"/>
    <w:rsid w:val="00BC155A"/>
    <w:rsid w:val="00BC6B9B"/>
    <w:rsid w:val="00BD05BE"/>
    <w:rsid w:val="00BD3CCC"/>
    <w:rsid w:val="00BE5826"/>
    <w:rsid w:val="00C02A11"/>
    <w:rsid w:val="00C110E4"/>
    <w:rsid w:val="00C1112F"/>
    <w:rsid w:val="00C11689"/>
    <w:rsid w:val="00C11A81"/>
    <w:rsid w:val="00C22E5F"/>
    <w:rsid w:val="00C23F6A"/>
    <w:rsid w:val="00C26497"/>
    <w:rsid w:val="00C27E05"/>
    <w:rsid w:val="00C47E44"/>
    <w:rsid w:val="00C67545"/>
    <w:rsid w:val="00C91252"/>
    <w:rsid w:val="00CB1318"/>
    <w:rsid w:val="00CC58BC"/>
    <w:rsid w:val="00CC5FBE"/>
    <w:rsid w:val="00CD023E"/>
    <w:rsid w:val="00CD42C4"/>
    <w:rsid w:val="00CD7411"/>
    <w:rsid w:val="00CF0540"/>
    <w:rsid w:val="00CF0C55"/>
    <w:rsid w:val="00CF1119"/>
    <w:rsid w:val="00CF712E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DE3976"/>
    <w:rsid w:val="00DE5C38"/>
    <w:rsid w:val="00E01CD3"/>
    <w:rsid w:val="00E02E56"/>
    <w:rsid w:val="00E06BCC"/>
    <w:rsid w:val="00E0798A"/>
    <w:rsid w:val="00E1094D"/>
    <w:rsid w:val="00E17B73"/>
    <w:rsid w:val="00E21D72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3A7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64D5"/>
    <w:rsid w:val="00F66F7D"/>
    <w:rsid w:val="00F7000E"/>
    <w:rsid w:val="00F76997"/>
    <w:rsid w:val="00F77DEA"/>
    <w:rsid w:val="00F80973"/>
    <w:rsid w:val="00F871DF"/>
    <w:rsid w:val="00F94C2B"/>
    <w:rsid w:val="00FA1C62"/>
    <w:rsid w:val="00FA6431"/>
    <w:rsid w:val="00FA6563"/>
    <w:rsid w:val="00FB6694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77D801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8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Yoanna Ognyanova</cp:lastModifiedBy>
  <cp:revision>6</cp:revision>
  <cp:lastPrinted>2023-01-31T08:29:00Z</cp:lastPrinted>
  <dcterms:created xsi:type="dcterms:W3CDTF">2026-01-20T12:27:00Z</dcterms:created>
  <dcterms:modified xsi:type="dcterms:W3CDTF">2026-06-10T13:03:00Z</dcterms:modified>
</cp:coreProperties>
</file>